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C4A" w:rsidRPr="0051536A" w:rsidRDefault="00C60C4A" w:rsidP="00C60C4A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51536A">
        <w:rPr>
          <w:rFonts w:ascii="Times New Roman" w:hAnsi="Times New Roman"/>
          <w:sz w:val="24"/>
          <w:szCs w:val="24"/>
          <w:lang w:val="kk-KZ"/>
        </w:rPr>
        <w:t>Физика пәні бойынша 1</w:t>
      </w:r>
      <w:r>
        <w:rPr>
          <w:rFonts w:ascii="Times New Roman" w:hAnsi="Times New Roman"/>
          <w:sz w:val="24"/>
          <w:szCs w:val="24"/>
          <w:lang w:val="kk-KZ"/>
        </w:rPr>
        <w:t>1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 сынып оқушысының өзіндік жұмысының жоспары</w:t>
      </w:r>
    </w:p>
    <w:p w:rsidR="00C60C4A" w:rsidRPr="0051536A" w:rsidRDefault="00C60C4A" w:rsidP="00C60C4A">
      <w:pPr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 тоқсан</w:t>
      </w:r>
    </w:p>
    <w:p w:rsidR="00C60C4A" w:rsidRPr="0051536A" w:rsidRDefault="00C60C4A" w:rsidP="00C60C4A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:  </w:t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>
        <w:rPr>
          <w:rFonts w:ascii="Times New Roman" w:hAnsi="Times New Roman"/>
          <w:sz w:val="24"/>
          <w:szCs w:val="24"/>
          <w:lang w:val="kk-KZ"/>
        </w:rPr>
        <w:t>5</w:t>
      </w:r>
    </w:p>
    <w:p w:rsidR="00A953F5" w:rsidRDefault="00C60C4A" w:rsidP="00A953F5">
      <w:pPr>
        <w:rPr>
          <w:rFonts w:ascii="Times New Roman" w:hAnsi="Times New Roman" w:cs="Times New Roman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 w:rsidRPr="00333BB3">
        <w:rPr>
          <w:rFonts w:ascii="Times New Roman" w:hAnsi="Times New Roman"/>
          <w:sz w:val="24"/>
          <w:szCs w:val="24"/>
          <w:lang w:val="kk-KZ"/>
        </w:rPr>
        <w:t xml:space="preserve">: </w:t>
      </w:r>
      <w:r w:rsidRPr="00333BB3">
        <w:rPr>
          <w:rFonts w:ascii="Times New Roman" w:hAnsi="Times New Roman"/>
          <w:sz w:val="24"/>
          <w:lang w:val="kk-KZ"/>
        </w:rPr>
        <w:t xml:space="preserve"> </w:t>
      </w:r>
      <w:r w:rsidR="00A953F5">
        <w:rPr>
          <w:rFonts w:ascii="Times New Roman" w:hAnsi="Times New Roman" w:cs="Times New Roman"/>
          <w:lang w:val="kk-KZ"/>
        </w:rPr>
        <w:t>Механикалық және электромагниттік тербелістер арасындағы ұксастық</w:t>
      </w:r>
      <w:r w:rsidR="00A953F5" w:rsidRPr="008E554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E554F">
        <w:rPr>
          <w:rFonts w:ascii="Times New Roman" w:hAnsi="Times New Roman"/>
          <w:b/>
          <w:sz w:val="24"/>
          <w:szCs w:val="24"/>
          <w:lang w:val="kk-KZ"/>
        </w:rPr>
        <w:t>Оқу мақсаты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  <w:r w:rsidR="00A953F5">
        <w:rPr>
          <w:rFonts w:ascii="Times New Roman" w:hAnsi="Times New Roman" w:cs="Times New Roman"/>
          <w:lang w:val="kk-KZ"/>
        </w:rPr>
        <w:t>11.4.2.2-механикалық тербелістер мен электромагниттік  тербелістерді сәйкестендіру</w:t>
      </w:r>
    </w:p>
    <w:p w:rsidR="00C60C4A" w:rsidRDefault="00C60C4A" w:rsidP="00C60C4A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 w:rsidRPr="008E554F">
        <w:rPr>
          <w:rFonts w:ascii="Times New Roman" w:hAnsi="Times New Roman"/>
          <w:sz w:val="24"/>
          <w:szCs w:val="24"/>
          <w:lang w:val="kk-KZ"/>
        </w:rPr>
        <w:t xml:space="preserve"> (</w:t>
      </w:r>
      <w:r w:rsidRPr="008E554F"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 w:rsidRPr="008E554F">
        <w:rPr>
          <w:rFonts w:ascii="Times New Roman" w:hAnsi="Times New Roman"/>
          <w:sz w:val="24"/>
          <w:szCs w:val="24"/>
          <w:lang w:val="kk-KZ"/>
        </w:rPr>
        <w:t>):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C60C4A" w:rsidRDefault="00C60C4A" w:rsidP="00C60C4A">
      <w:pPr>
        <w:spacing w:before="40" w:after="4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-  Білім алушылар:</w:t>
      </w:r>
    </w:p>
    <w:p w:rsidR="00C60C4A" w:rsidRDefault="00C60C4A" w:rsidP="00C60C4A">
      <w:pPr>
        <w:spacing w:before="40" w:after="4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</w:p>
    <w:p w:rsidR="00C60C4A" w:rsidRDefault="00C60C4A" w:rsidP="00C60C4A">
      <w:pPr>
        <w:spacing w:before="40" w:after="4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-</w:t>
      </w:r>
      <w:r w:rsidR="003F7F8A">
        <w:rPr>
          <w:rFonts w:ascii="Times New Roman" w:hAnsi="Times New Roman"/>
          <w:sz w:val="24"/>
          <w:szCs w:val="24"/>
          <w:lang w:val="kk-KZ"/>
        </w:rPr>
        <w:t>Механикалық және электромагниттік тербелістерді салыстыра отырып,олардың негізгі сипаттамалары мен заңдылықтарының арасындағы ұқсастықтарды анықтайсыңдар</w:t>
      </w:r>
    </w:p>
    <w:p w:rsidR="00A86DB3" w:rsidRPr="00A86DB3" w:rsidRDefault="00A86DB3" w:rsidP="00A86DB3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A86DB3">
        <w:rPr>
          <w:rFonts w:ascii="Times New Roman" w:hAnsi="Times New Roman"/>
          <w:b/>
          <w:sz w:val="24"/>
          <w:szCs w:val="24"/>
          <w:lang w:val="kk-KZ"/>
        </w:rPr>
        <w:t>Құрметті білім алушы!</w:t>
      </w:r>
    </w:p>
    <w:p w:rsidR="00A86DB3" w:rsidRDefault="00A86DB3" w:rsidP="00A86DB3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6677B"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§</w:t>
      </w:r>
      <w:r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6 дағы</w:t>
      </w:r>
      <w:r>
        <w:rPr>
          <w:rFonts w:ascii="Times New Roman" w:hAnsi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lang w:val="kk-KZ"/>
        </w:rPr>
        <w:t>Механикалық және электромагниттік тербелістер арасындағы ұксастық</w:t>
      </w:r>
      <w:r>
        <w:rPr>
          <w:rFonts w:ascii="Times New Roman" w:hAnsi="Times New Roman"/>
          <w:sz w:val="24"/>
          <w:szCs w:val="24"/>
          <w:lang w:val="kk-KZ"/>
        </w:rPr>
        <w:t>» тақырып оқып түсіну үшін төменде берілген сілтемелер мен нұсқауларды ескеру қажет.</w:t>
      </w:r>
    </w:p>
    <w:p w:rsidR="00C60C4A" w:rsidRDefault="00C60C4A" w:rsidP="00C60C4A">
      <w:pPr>
        <w:spacing w:after="0" w:line="240" w:lineRule="auto"/>
        <w:jc w:val="both"/>
        <w:rPr>
          <w:sz w:val="28"/>
          <w:szCs w:val="28"/>
          <w:lang w:val="kk-KZ"/>
        </w:rPr>
      </w:pPr>
      <w:r w:rsidRPr="00162A59">
        <w:rPr>
          <w:b/>
          <w:lang w:val="kk-KZ"/>
        </w:rPr>
        <w:t>1</w:t>
      </w:r>
      <w:r w:rsidRPr="00162A59">
        <w:rPr>
          <w:rFonts w:ascii="Times New Roman" w:hAnsi="Times New Roman"/>
          <w:b/>
          <w:sz w:val="24"/>
          <w:szCs w:val="24"/>
          <w:lang w:val="kk-KZ"/>
        </w:rPr>
        <w:t>.Қысқаша тезисті конспект</w:t>
      </w:r>
      <w:r w:rsidRPr="00162A59">
        <w:rPr>
          <w:b/>
          <w:sz w:val="28"/>
          <w:szCs w:val="28"/>
          <w:lang w:val="kk-KZ"/>
        </w:rPr>
        <w:t>:</w:t>
      </w:r>
    </w:p>
    <w:p w:rsidR="00C60C4A" w:rsidRDefault="00C60C4A" w:rsidP="00C60C4A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Тірек ұғымдар</w:t>
      </w:r>
    </w:p>
    <w:tbl>
      <w:tblPr>
        <w:tblStyle w:val="a8"/>
        <w:tblW w:w="0" w:type="auto"/>
        <w:tblLook w:val="04A0"/>
      </w:tblPr>
      <w:tblGrid>
        <w:gridCol w:w="3190"/>
        <w:gridCol w:w="3190"/>
        <w:gridCol w:w="3191"/>
      </w:tblGrid>
      <w:tr w:rsidR="007D39A2" w:rsidTr="007D39A2">
        <w:tc>
          <w:tcPr>
            <w:tcW w:w="3190" w:type="dxa"/>
          </w:tcPr>
          <w:p w:rsidR="007D39A2" w:rsidRPr="007D39A2" w:rsidRDefault="007D39A2" w:rsidP="00CC1A6F">
            <w:pPr>
              <w:shd w:val="clear" w:color="auto" w:fill="FFFFFF"/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9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Аналогия</w:t>
            </w:r>
          </w:p>
        </w:tc>
        <w:tc>
          <w:tcPr>
            <w:tcW w:w="3190" w:type="dxa"/>
          </w:tcPr>
          <w:p w:rsidR="007D39A2" w:rsidRPr="007D39A2" w:rsidRDefault="007D39A2" w:rsidP="00F3791D">
            <w:pPr>
              <w:shd w:val="clear" w:color="auto" w:fill="FFFFFF"/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9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Аналогия</w:t>
            </w:r>
          </w:p>
        </w:tc>
        <w:tc>
          <w:tcPr>
            <w:tcW w:w="3191" w:type="dxa"/>
            <w:shd w:val="clear" w:color="auto" w:fill="FFFFFF" w:themeFill="background1"/>
          </w:tcPr>
          <w:p w:rsidR="007D39A2" w:rsidRPr="007D39A2" w:rsidRDefault="007D39A2" w:rsidP="00C60C4A">
            <w:pPr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7D39A2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Analogy</w:t>
            </w:r>
            <w:proofErr w:type="spellEnd"/>
          </w:p>
        </w:tc>
      </w:tr>
      <w:tr w:rsidR="007D39A2" w:rsidTr="007D39A2">
        <w:tc>
          <w:tcPr>
            <w:tcW w:w="3190" w:type="dxa"/>
          </w:tcPr>
          <w:p w:rsidR="007D39A2" w:rsidRPr="007D39A2" w:rsidRDefault="007D39A2" w:rsidP="00CC1A6F">
            <w:pPr>
              <w:shd w:val="clear" w:color="auto" w:fill="FFFFFF"/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9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Координата</w:t>
            </w:r>
          </w:p>
        </w:tc>
        <w:tc>
          <w:tcPr>
            <w:tcW w:w="3190" w:type="dxa"/>
          </w:tcPr>
          <w:p w:rsidR="007D39A2" w:rsidRPr="007D39A2" w:rsidRDefault="007D39A2" w:rsidP="00F3791D">
            <w:pPr>
              <w:shd w:val="clear" w:color="auto" w:fill="FFFFFF"/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9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Координата</w:t>
            </w:r>
          </w:p>
        </w:tc>
        <w:tc>
          <w:tcPr>
            <w:tcW w:w="3191" w:type="dxa"/>
            <w:shd w:val="clear" w:color="auto" w:fill="FFFFFF" w:themeFill="background1"/>
          </w:tcPr>
          <w:p w:rsidR="007D39A2" w:rsidRPr="007D39A2" w:rsidRDefault="007D39A2" w:rsidP="00C60C4A">
            <w:pPr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7D39A2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Coordinates</w:t>
            </w:r>
            <w:proofErr w:type="spellEnd"/>
          </w:p>
        </w:tc>
      </w:tr>
      <w:tr w:rsidR="007D39A2" w:rsidTr="007D39A2">
        <w:tc>
          <w:tcPr>
            <w:tcW w:w="3190" w:type="dxa"/>
          </w:tcPr>
          <w:p w:rsidR="007D39A2" w:rsidRPr="007D39A2" w:rsidRDefault="007D39A2" w:rsidP="00CC1A6F">
            <w:pPr>
              <w:shd w:val="clear" w:color="auto" w:fill="FFFFFF"/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9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Заряд</w:t>
            </w:r>
          </w:p>
        </w:tc>
        <w:tc>
          <w:tcPr>
            <w:tcW w:w="3190" w:type="dxa"/>
          </w:tcPr>
          <w:p w:rsidR="007D39A2" w:rsidRPr="007D39A2" w:rsidRDefault="007D39A2" w:rsidP="00F3791D">
            <w:pPr>
              <w:shd w:val="clear" w:color="auto" w:fill="FFFFFF"/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9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Заряд</w:t>
            </w:r>
          </w:p>
        </w:tc>
        <w:tc>
          <w:tcPr>
            <w:tcW w:w="3191" w:type="dxa"/>
            <w:shd w:val="clear" w:color="auto" w:fill="FFFFFF" w:themeFill="background1"/>
          </w:tcPr>
          <w:p w:rsidR="007D39A2" w:rsidRPr="007D39A2" w:rsidRDefault="007D39A2" w:rsidP="00C60C4A">
            <w:pPr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7D39A2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Charge</w:t>
            </w:r>
            <w:proofErr w:type="spellEnd"/>
          </w:p>
        </w:tc>
      </w:tr>
      <w:tr w:rsidR="007D39A2" w:rsidTr="007D39A2">
        <w:tc>
          <w:tcPr>
            <w:tcW w:w="3190" w:type="dxa"/>
          </w:tcPr>
          <w:p w:rsidR="007D39A2" w:rsidRPr="007D39A2" w:rsidRDefault="007D39A2" w:rsidP="00CC1A6F">
            <w:pPr>
              <w:shd w:val="clear" w:color="auto" w:fill="FFFFFF"/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9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Жылдамдық</w:t>
            </w:r>
          </w:p>
        </w:tc>
        <w:tc>
          <w:tcPr>
            <w:tcW w:w="3190" w:type="dxa"/>
          </w:tcPr>
          <w:p w:rsidR="007D39A2" w:rsidRPr="007D39A2" w:rsidRDefault="007D39A2" w:rsidP="00C60C4A">
            <w:pPr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9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Скорость</w:t>
            </w:r>
          </w:p>
        </w:tc>
        <w:tc>
          <w:tcPr>
            <w:tcW w:w="3191" w:type="dxa"/>
            <w:shd w:val="clear" w:color="auto" w:fill="auto"/>
          </w:tcPr>
          <w:p w:rsidR="007D39A2" w:rsidRPr="007D39A2" w:rsidRDefault="007D39A2" w:rsidP="00C60C4A">
            <w:pPr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7D39A2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C9D7F1"/>
              </w:rPr>
              <w:t>Speed</w:t>
            </w:r>
            <w:proofErr w:type="spellEnd"/>
          </w:p>
        </w:tc>
      </w:tr>
      <w:tr w:rsidR="007D39A2" w:rsidTr="007D39A2">
        <w:tc>
          <w:tcPr>
            <w:tcW w:w="3190" w:type="dxa"/>
          </w:tcPr>
          <w:p w:rsidR="007D39A2" w:rsidRPr="007D39A2" w:rsidRDefault="007D39A2" w:rsidP="00CC1A6F">
            <w:pPr>
              <w:shd w:val="clear" w:color="auto" w:fill="FFFFFF"/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9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Ток күші</w:t>
            </w:r>
          </w:p>
        </w:tc>
        <w:tc>
          <w:tcPr>
            <w:tcW w:w="3190" w:type="dxa"/>
          </w:tcPr>
          <w:p w:rsidR="007D39A2" w:rsidRPr="007D39A2" w:rsidRDefault="007D39A2" w:rsidP="00C60C4A">
            <w:pPr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9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Сила тока</w:t>
            </w:r>
          </w:p>
        </w:tc>
        <w:tc>
          <w:tcPr>
            <w:tcW w:w="3191" w:type="dxa"/>
            <w:shd w:val="clear" w:color="auto" w:fill="FFFFFF" w:themeFill="background1"/>
          </w:tcPr>
          <w:p w:rsidR="007D39A2" w:rsidRPr="007D39A2" w:rsidRDefault="007D39A2" w:rsidP="00C60C4A">
            <w:pPr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7D39A2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C9D7F1"/>
              </w:rPr>
              <w:t>Current</w:t>
            </w:r>
            <w:proofErr w:type="spellEnd"/>
            <w:r w:rsidRPr="007D39A2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C9D7F1"/>
              </w:rPr>
              <w:t xml:space="preserve"> </w:t>
            </w:r>
            <w:proofErr w:type="spellStart"/>
            <w:r w:rsidRPr="007D39A2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C9D7F1"/>
              </w:rPr>
              <w:t>strength</w:t>
            </w:r>
            <w:proofErr w:type="spellEnd"/>
          </w:p>
        </w:tc>
      </w:tr>
      <w:tr w:rsidR="007D39A2" w:rsidTr="007D39A2">
        <w:tc>
          <w:tcPr>
            <w:tcW w:w="3190" w:type="dxa"/>
          </w:tcPr>
          <w:p w:rsidR="007D39A2" w:rsidRPr="007D39A2" w:rsidRDefault="007D39A2" w:rsidP="00CC1A6F">
            <w:pPr>
              <w:shd w:val="clear" w:color="auto" w:fill="FFFFFF"/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9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Серіппелі маятник</w:t>
            </w:r>
          </w:p>
        </w:tc>
        <w:tc>
          <w:tcPr>
            <w:tcW w:w="3190" w:type="dxa"/>
          </w:tcPr>
          <w:p w:rsidR="007D39A2" w:rsidRPr="007D39A2" w:rsidRDefault="007D39A2" w:rsidP="00C60C4A">
            <w:pPr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9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Пружинный маятник</w:t>
            </w:r>
          </w:p>
        </w:tc>
        <w:tc>
          <w:tcPr>
            <w:tcW w:w="3191" w:type="dxa"/>
            <w:shd w:val="clear" w:color="auto" w:fill="FFFFFF" w:themeFill="background1"/>
          </w:tcPr>
          <w:p w:rsidR="007D39A2" w:rsidRPr="007D39A2" w:rsidRDefault="007D39A2" w:rsidP="00C60C4A">
            <w:pPr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7D39A2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C9D7F1"/>
              </w:rPr>
              <w:t>Spring</w:t>
            </w:r>
            <w:proofErr w:type="spellEnd"/>
            <w:r w:rsidRPr="007D39A2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C9D7F1"/>
              </w:rPr>
              <w:t xml:space="preserve"> </w:t>
            </w:r>
            <w:proofErr w:type="spellStart"/>
            <w:r w:rsidRPr="007D39A2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C9D7F1"/>
              </w:rPr>
              <w:t>pendulum</w:t>
            </w:r>
            <w:proofErr w:type="spellEnd"/>
          </w:p>
        </w:tc>
      </w:tr>
      <w:tr w:rsidR="007D39A2" w:rsidTr="007D39A2">
        <w:tc>
          <w:tcPr>
            <w:tcW w:w="3190" w:type="dxa"/>
          </w:tcPr>
          <w:p w:rsidR="007D39A2" w:rsidRPr="007D39A2" w:rsidRDefault="007D39A2" w:rsidP="00CC1A6F">
            <w:pPr>
              <w:shd w:val="clear" w:color="auto" w:fill="FFFFFF"/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9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Тербелмелі контур</w:t>
            </w:r>
          </w:p>
        </w:tc>
        <w:tc>
          <w:tcPr>
            <w:tcW w:w="3190" w:type="dxa"/>
          </w:tcPr>
          <w:p w:rsidR="007D39A2" w:rsidRPr="007D39A2" w:rsidRDefault="007D39A2" w:rsidP="00C60C4A">
            <w:pPr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9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Колебательный контур</w:t>
            </w:r>
          </w:p>
        </w:tc>
        <w:tc>
          <w:tcPr>
            <w:tcW w:w="3191" w:type="dxa"/>
            <w:shd w:val="clear" w:color="auto" w:fill="FFFFFF" w:themeFill="background1"/>
          </w:tcPr>
          <w:p w:rsidR="007D39A2" w:rsidRPr="007D39A2" w:rsidRDefault="007D39A2" w:rsidP="00C60C4A">
            <w:pPr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7D39A2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Oscillating</w:t>
            </w:r>
            <w:proofErr w:type="spellEnd"/>
            <w:r w:rsidRPr="007D39A2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D39A2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circuit</w:t>
            </w:r>
            <w:proofErr w:type="spellEnd"/>
          </w:p>
        </w:tc>
      </w:tr>
      <w:tr w:rsidR="007D39A2" w:rsidTr="003F7F8A">
        <w:tc>
          <w:tcPr>
            <w:tcW w:w="3190" w:type="dxa"/>
          </w:tcPr>
          <w:p w:rsidR="007D39A2" w:rsidRPr="007D39A2" w:rsidRDefault="007D39A2" w:rsidP="00CC1A6F">
            <w:pPr>
              <w:shd w:val="clear" w:color="auto" w:fill="FFFFFF"/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9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Конденсатор</w:t>
            </w:r>
          </w:p>
        </w:tc>
        <w:tc>
          <w:tcPr>
            <w:tcW w:w="3190" w:type="dxa"/>
          </w:tcPr>
          <w:p w:rsidR="007D39A2" w:rsidRPr="007D39A2" w:rsidRDefault="007D39A2" w:rsidP="00C60C4A">
            <w:pPr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9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Конденсатор </w:t>
            </w:r>
          </w:p>
        </w:tc>
        <w:tc>
          <w:tcPr>
            <w:tcW w:w="3191" w:type="dxa"/>
          </w:tcPr>
          <w:p w:rsidR="007D39A2" w:rsidRPr="007D39A2" w:rsidRDefault="007D39A2" w:rsidP="00C60C4A">
            <w:pPr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7D39A2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Capacitor</w:t>
            </w:r>
            <w:proofErr w:type="spellEnd"/>
          </w:p>
        </w:tc>
      </w:tr>
    </w:tbl>
    <w:p w:rsidR="00A86DB3" w:rsidRDefault="00A86DB3" w:rsidP="00C60C4A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Баса назар аударатын мәселелер:</w:t>
      </w:r>
    </w:p>
    <w:p w:rsidR="00A86DB3" w:rsidRDefault="00A86DB3" w:rsidP="00C60C4A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Тербелістер табиғатының әртүрлілігіне қарамастан бір заңылыққа бағынады.Бірдей теңдеулермен және бірдей параметрлермен сипаттаймыз. Оқулықта механикалық тербелістер мен эм.тербелістерді сипаттайтын шамалар арасындағы аналогияны салыстырмалы түрде  көрсеткен.</w:t>
      </w:r>
    </w:p>
    <w:p w:rsidR="00A86DB3" w:rsidRDefault="00A86DB3" w:rsidP="00C60C4A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5.1</w:t>
      </w:r>
      <w:r w:rsidR="008104D3">
        <w:rPr>
          <w:rFonts w:ascii="Times New Roman" w:hAnsi="Times New Roman"/>
          <w:sz w:val="24"/>
          <w:szCs w:val="24"/>
          <w:lang w:val="kk-KZ"/>
        </w:rPr>
        <w:t>-ші</w:t>
      </w:r>
      <w:r>
        <w:rPr>
          <w:rFonts w:ascii="Times New Roman" w:hAnsi="Times New Roman"/>
          <w:sz w:val="24"/>
          <w:szCs w:val="24"/>
          <w:lang w:val="kk-KZ"/>
        </w:rPr>
        <w:t xml:space="preserve"> суретте тербелмелі контурдағы пайда болатын электромагниттік тербелімтер мен серіппедегі пайда болатын механикалық тербелістің өту кезе</w:t>
      </w:r>
      <w:r w:rsidR="008104D3">
        <w:rPr>
          <w:rFonts w:ascii="Times New Roman" w:hAnsi="Times New Roman"/>
          <w:sz w:val="24"/>
          <w:szCs w:val="24"/>
          <w:lang w:val="kk-KZ"/>
        </w:rPr>
        <w:t>ң</w:t>
      </w:r>
      <w:r>
        <w:rPr>
          <w:rFonts w:ascii="Times New Roman" w:hAnsi="Times New Roman"/>
          <w:sz w:val="24"/>
          <w:szCs w:val="24"/>
          <w:lang w:val="kk-KZ"/>
        </w:rPr>
        <w:t xml:space="preserve">дерін (период), сәйкесінше энергия өзгерістерін </w:t>
      </w:r>
      <w:r w:rsidR="008104D3">
        <w:rPr>
          <w:rFonts w:ascii="Times New Roman" w:hAnsi="Times New Roman"/>
          <w:sz w:val="24"/>
          <w:szCs w:val="24"/>
          <w:lang w:val="kk-KZ"/>
        </w:rPr>
        <w:t>салыстырмалы кескінмен суреттеген. Сенің міндетің схеманы зерделеу.Егер серіппедегі (математикалық маятник)  және тербелмелі контурдағы тербелістің өту процесін жақсы түсінсең, табиғаты екі түрлі, бірақ бір заңдылыққа бағынатын қозғалысты оңай салыстыруға болады.</w:t>
      </w:r>
    </w:p>
    <w:p w:rsidR="008104D3" w:rsidRDefault="008104D3" w:rsidP="00C60C4A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Сонымен екі жүйедегі тербелістер бірдей жүреді, бірақ тербеліске түсетін шамалардың табиғаты әртүрлі. Бұл жердегі маңыздысы</w:t>
      </w:r>
      <w:r w:rsidR="00D22B23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тербеліске түсетін шамалардың қандай заңдылықтарға бағынатындығы.</w:t>
      </w:r>
    </w:p>
    <w:p w:rsidR="008104D3" w:rsidRDefault="008104D3" w:rsidP="00C60C4A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Механикалық тербелістер мен</w:t>
      </w:r>
      <w:r w:rsidR="00D22B23">
        <w:rPr>
          <w:rFonts w:ascii="Times New Roman" w:hAnsi="Times New Roman"/>
          <w:sz w:val="24"/>
          <w:szCs w:val="24"/>
          <w:lang w:val="kk-KZ"/>
        </w:rPr>
        <w:t xml:space="preserve"> электромагниттік тербелістерді сипаттайтын шамалардың ұқсастықтарын 5.1 кестеде көрсетілген</w:t>
      </w:r>
    </w:p>
    <w:p w:rsidR="00D22B23" w:rsidRPr="00D22B23" w:rsidRDefault="00D22B23" w:rsidP="00D22B23">
      <w:pPr>
        <w:pStyle w:val="a9"/>
        <w:numPr>
          <w:ilvl w:val="0"/>
          <w:numId w:val="1"/>
        </w:num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Инерция құбылыс мен өздік индукция құбылысының табигаты әртүрлі тербелістердегі рөлі қандай?</w:t>
      </w:r>
    </w:p>
    <w:p w:rsidR="00C60C4A" w:rsidRDefault="00C60C4A" w:rsidP="00C60C4A">
      <w:pPr>
        <w:shd w:val="clear" w:color="auto" w:fill="FFFFFF"/>
        <w:tabs>
          <w:tab w:val="left" w:pos="1965"/>
        </w:tabs>
        <w:spacing w:after="0"/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2.</w:t>
      </w:r>
      <w:r w:rsidRPr="00162A59">
        <w:rPr>
          <w:rFonts w:ascii="Times New Roman" w:hAnsi="Times New Roman"/>
          <w:b/>
          <w:sz w:val="24"/>
          <w:szCs w:val="24"/>
          <w:lang w:val="kk-KZ"/>
        </w:rPr>
        <w:t>Оқулық беттеріне, интернет-ресурстарға   сілтеме</w:t>
      </w:r>
      <w:r w:rsidRPr="002E5F7C">
        <w:rPr>
          <w:rFonts w:ascii="Times New Roman" w:hAnsi="Times New Roman"/>
          <w:sz w:val="24"/>
          <w:szCs w:val="24"/>
          <w:lang w:val="kk-KZ"/>
        </w:rPr>
        <w:t>:</w:t>
      </w:r>
      <w:r w:rsidRPr="00162A59">
        <w:rPr>
          <w:rFonts w:ascii="Times New Roman" w:hAnsi="Times New Roman" w:cs="Times New Roman"/>
          <w:lang w:val="kk-KZ"/>
        </w:rPr>
        <w:t xml:space="preserve"> </w:t>
      </w:r>
      <w:r w:rsidRPr="00B835FA">
        <w:rPr>
          <w:rFonts w:ascii="Times New Roman" w:hAnsi="Times New Roman" w:cs="Times New Roman"/>
          <w:lang w:val="kk-KZ"/>
        </w:rPr>
        <w:t>оқулық -</w:t>
      </w:r>
      <w:r w:rsidRPr="00B835FA"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>
        <w:rPr>
          <w:rFonts w:ascii="Times New Roman" w:hAnsi="Times New Roman" w:cs="Times New Roman"/>
          <w:lang w:val="kk-KZ"/>
        </w:rPr>
        <w:t xml:space="preserve">2-ші тарау </w:t>
      </w:r>
      <w:r w:rsidRPr="00F6677B"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§</w:t>
      </w:r>
      <w:r w:rsidR="007D39A2"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5</w:t>
      </w:r>
    </w:p>
    <w:p w:rsidR="005F462B" w:rsidRDefault="005F462B" w:rsidP="00C60C4A">
      <w:pPr>
        <w:shd w:val="clear" w:color="auto" w:fill="FFFFFF"/>
        <w:tabs>
          <w:tab w:val="left" w:pos="1965"/>
        </w:tabs>
        <w:spacing w:after="0"/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</w:pPr>
      <w:r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Қалаған видеосабақты көруіңе болады.</w:t>
      </w:r>
    </w:p>
    <w:p w:rsidR="00C60C4A" w:rsidRDefault="00325D93" w:rsidP="00C60C4A">
      <w:pPr>
        <w:shd w:val="clear" w:color="auto" w:fill="FFFFFF"/>
        <w:tabs>
          <w:tab w:val="left" w:pos="1965"/>
        </w:tabs>
        <w:spacing w:after="0"/>
        <w:rPr>
          <w:lang w:val="kk-KZ"/>
        </w:rPr>
      </w:pPr>
      <w:hyperlink r:id="rId5" w:history="1">
        <w:r w:rsidR="00872509" w:rsidRPr="00715B62">
          <w:rPr>
            <w:rStyle w:val="a5"/>
            <w:lang w:val="kk-KZ"/>
          </w:rPr>
          <w:t>https://youtu.be/7hYB3ePr5rw</w:t>
        </w:r>
      </w:hyperlink>
    </w:p>
    <w:p w:rsidR="00872509" w:rsidRPr="00872509" w:rsidRDefault="00872509" w:rsidP="00C60C4A">
      <w:pPr>
        <w:shd w:val="clear" w:color="auto" w:fill="FFFFFF"/>
        <w:tabs>
          <w:tab w:val="left" w:pos="1965"/>
        </w:tabs>
        <w:spacing w:after="0"/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</w:pPr>
    </w:p>
    <w:p w:rsidR="00C60C4A" w:rsidRDefault="00325D93" w:rsidP="00C60C4A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hyperlink r:id="rId6" w:history="1">
        <w:r w:rsidR="00872509" w:rsidRPr="00404173">
          <w:rPr>
            <w:rStyle w:val="a5"/>
            <w:rFonts w:ascii="Times New Roman" w:hAnsi="Times New Roman" w:cs="Times New Roman"/>
            <w:lang w:val="kk-KZ"/>
          </w:rPr>
          <w:t>https://youtu.be/WARTbKD5CnA</w:t>
        </w:r>
      </w:hyperlink>
    </w:p>
    <w:p w:rsidR="00872509" w:rsidRPr="00F6677B" w:rsidRDefault="00872509" w:rsidP="00C60C4A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</w:p>
    <w:p w:rsidR="00C60C4A" w:rsidRDefault="00C60C4A" w:rsidP="00C60C4A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3</w:t>
      </w:r>
      <w:r w:rsidRPr="00162A59">
        <w:rPr>
          <w:rFonts w:ascii="Times New Roman" w:hAnsi="Times New Roman" w:cs="Times New Roman"/>
          <w:b/>
          <w:lang w:val="kk-KZ"/>
        </w:rPr>
        <w:t>. Оқушыларға арналған тапсырмалар</w:t>
      </w:r>
      <w:r w:rsidRPr="00B835FA">
        <w:rPr>
          <w:rFonts w:ascii="Times New Roman" w:hAnsi="Times New Roman" w:cs="Times New Roman"/>
          <w:lang w:val="kk-KZ"/>
        </w:rPr>
        <w:t xml:space="preserve"> (2-4 тапсырмадан артық емес)</w:t>
      </w:r>
      <w:r>
        <w:rPr>
          <w:rFonts w:ascii="Times New Roman" w:hAnsi="Times New Roman" w:cs="Times New Roman"/>
          <w:lang w:val="kk-KZ"/>
        </w:rPr>
        <w:t xml:space="preserve"> </w:t>
      </w:r>
    </w:p>
    <w:p w:rsidR="00C60C4A" w:rsidRDefault="00C60C4A" w:rsidP="00C60C4A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Шығарылатын есептер:3-жаттыгу </w:t>
      </w:r>
      <w:r w:rsidR="007D39A2">
        <w:rPr>
          <w:rFonts w:ascii="Times New Roman" w:hAnsi="Times New Roman" w:cs="Times New Roman"/>
          <w:lang w:val="kk-KZ"/>
        </w:rPr>
        <w:t>№9-11</w:t>
      </w:r>
    </w:p>
    <w:p w:rsidR="00C60C4A" w:rsidRDefault="00C60C4A" w:rsidP="00C60C4A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Параграф соңындағы </w:t>
      </w:r>
      <w:r w:rsidR="007D39A2">
        <w:rPr>
          <w:rFonts w:ascii="Times New Roman" w:hAnsi="Times New Roman" w:cs="Times New Roman"/>
          <w:lang w:val="kk-KZ"/>
        </w:rPr>
        <w:t>39</w:t>
      </w:r>
      <w:r>
        <w:rPr>
          <w:rFonts w:ascii="Times New Roman" w:hAnsi="Times New Roman" w:cs="Times New Roman"/>
          <w:lang w:val="kk-KZ"/>
        </w:rPr>
        <w:t xml:space="preserve"> беттегі сұрақтарға жауап бер, есеп үлгісін талда.</w:t>
      </w:r>
    </w:p>
    <w:p w:rsidR="00C60C4A" w:rsidRPr="00CE5196" w:rsidRDefault="00C60C4A" w:rsidP="00C60C4A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</w:p>
    <w:p w:rsidR="00C60C4A" w:rsidRPr="00501D1F" w:rsidRDefault="00C60C4A" w:rsidP="00C60C4A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 w:rsidRPr="00B32FAF">
        <w:rPr>
          <w:b/>
          <w:lang w:val="kk-KZ"/>
        </w:rPr>
        <w:t>4.Кері байланыс</w:t>
      </w:r>
      <w:r w:rsidRPr="00501D1F"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C60C4A" w:rsidRPr="00B32FAF" w:rsidRDefault="00C60C4A" w:rsidP="00C60C4A">
      <w:pPr>
        <w:rPr>
          <w:rFonts w:ascii="Times New Roman" w:hAnsi="Times New Roman"/>
          <w:b/>
          <w:sz w:val="24"/>
          <w:szCs w:val="24"/>
          <w:lang w:val="kk-KZ"/>
        </w:rPr>
      </w:pPr>
      <w:r w:rsidRPr="00B32FAF">
        <w:rPr>
          <w:rFonts w:ascii="Times New Roman" w:hAnsi="Times New Roman"/>
          <w:b/>
          <w:sz w:val="24"/>
          <w:szCs w:val="24"/>
          <w:lang w:val="kk-KZ"/>
        </w:rPr>
        <w:t>5.Сабақтың ұзақтығы 10-15 минут</w:t>
      </w:r>
    </w:p>
    <w:p w:rsidR="00C60C4A" w:rsidRPr="009A0A91" w:rsidRDefault="00C60C4A" w:rsidP="00C60C4A">
      <w:pPr>
        <w:rPr>
          <w:rFonts w:ascii="Times New Roman" w:hAnsi="Times New Roman"/>
          <w:sz w:val="24"/>
          <w:szCs w:val="24"/>
          <w:lang w:val="kk-KZ"/>
        </w:rPr>
      </w:pPr>
      <w:r w:rsidRPr="009A0A91">
        <w:rPr>
          <w:rFonts w:ascii="Times New Roman" w:hAnsi="Times New Roman"/>
          <w:sz w:val="24"/>
          <w:szCs w:val="24"/>
          <w:lang w:val="kk-KZ"/>
        </w:rPr>
        <w:t xml:space="preserve">Әзірлеуші: </w:t>
      </w:r>
      <w:r>
        <w:rPr>
          <w:rFonts w:ascii="Times New Roman" w:hAnsi="Times New Roman"/>
          <w:sz w:val="24"/>
          <w:szCs w:val="24"/>
          <w:lang w:val="kk-KZ"/>
        </w:rPr>
        <w:t>Жапбасбаева Гибрат Адильхановна №107</w:t>
      </w:r>
      <w:r w:rsidRPr="009A0A91">
        <w:rPr>
          <w:rFonts w:ascii="Times New Roman" w:hAnsi="Times New Roman"/>
          <w:sz w:val="24"/>
          <w:szCs w:val="24"/>
          <w:lang w:val="kk-KZ"/>
        </w:rPr>
        <w:t xml:space="preserve"> лицейі, физика пәні мұғалімі, Алматы қаласы Білім басқармасының ҚББЖТҒӘО қолдауымен ұсынылып отыр.</w:t>
      </w:r>
    </w:p>
    <w:p w:rsidR="00C60C4A" w:rsidRPr="005C300F" w:rsidRDefault="00C60C4A" w:rsidP="00C60C4A">
      <w:pPr>
        <w:rPr>
          <w:lang w:val="kk-KZ"/>
        </w:rPr>
      </w:pPr>
    </w:p>
    <w:p w:rsidR="00C60C4A" w:rsidRPr="00DE262B" w:rsidRDefault="00C60C4A" w:rsidP="00C60C4A">
      <w:pPr>
        <w:rPr>
          <w:lang w:val="kk-KZ"/>
        </w:rPr>
      </w:pPr>
    </w:p>
    <w:p w:rsidR="00715B62" w:rsidRPr="00590D6B" w:rsidRDefault="00715B62" w:rsidP="00715B62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715B62" w:rsidRPr="00590D6B" w:rsidRDefault="00715B62" w:rsidP="00715B62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C60C4A" w:rsidRPr="00F47C4F" w:rsidRDefault="00C60C4A" w:rsidP="00C60C4A">
      <w:pPr>
        <w:rPr>
          <w:lang w:val="kk-KZ"/>
        </w:rPr>
      </w:pPr>
    </w:p>
    <w:p w:rsidR="00013D3A" w:rsidRPr="00C60C4A" w:rsidRDefault="00013D3A">
      <w:pPr>
        <w:rPr>
          <w:lang w:val="kk-KZ"/>
        </w:rPr>
      </w:pPr>
    </w:p>
    <w:sectPr w:rsidR="00013D3A" w:rsidRPr="00C60C4A" w:rsidSect="002B3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1.25pt;height:11.25pt" o:bullet="t">
        <v:imagedata r:id="rId1" o:title="mso31B8"/>
      </v:shape>
    </w:pict>
  </w:numPicBullet>
  <w:abstractNum w:abstractNumId="0">
    <w:nsid w:val="4F6E7AD4"/>
    <w:multiLevelType w:val="hybridMultilevel"/>
    <w:tmpl w:val="B92C548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C4A"/>
    <w:rsid w:val="00013D3A"/>
    <w:rsid w:val="00325D93"/>
    <w:rsid w:val="003F7F8A"/>
    <w:rsid w:val="005F462B"/>
    <w:rsid w:val="00715B62"/>
    <w:rsid w:val="007D39A2"/>
    <w:rsid w:val="008104D3"/>
    <w:rsid w:val="00872509"/>
    <w:rsid w:val="00A86DB3"/>
    <w:rsid w:val="00A953F5"/>
    <w:rsid w:val="00C60C4A"/>
    <w:rsid w:val="00D22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0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60C4A"/>
    <w:rPr>
      <w:b/>
      <w:bCs/>
    </w:rPr>
  </w:style>
  <w:style w:type="character" w:styleId="a5">
    <w:name w:val="Hyperlink"/>
    <w:basedOn w:val="a0"/>
    <w:uiPriority w:val="99"/>
    <w:unhideWhenUsed/>
    <w:rsid w:val="00C60C4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60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0C4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3F7F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22B23"/>
    <w:pPr>
      <w:ind w:left="720"/>
      <w:contextualSpacing/>
    </w:pPr>
  </w:style>
  <w:style w:type="character" w:styleId="aa">
    <w:name w:val="FollowedHyperlink"/>
    <w:basedOn w:val="a0"/>
    <w:uiPriority w:val="99"/>
    <w:semiHidden/>
    <w:unhideWhenUsed/>
    <w:rsid w:val="0087250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WARTbKD5CnA" TargetMode="External"/><Relationship Id="rId5" Type="http://schemas.openxmlformats.org/officeDocument/2006/relationships/hyperlink" Target="https://youtu.be/7hYB3ePr5rw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dcterms:created xsi:type="dcterms:W3CDTF">2020-07-27T06:12:00Z</dcterms:created>
  <dcterms:modified xsi:type="dcterms:W3CDTF">2020-07-30T04:21:00Z</dcterms:modified>
</cp:coreProperties>
</file>